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19" w:rsidRDefault="00883519" w:rsidP="00883519">
      <w:pPr>
        <w:spacing w:line="240" w:lineRule="auto"/>
        <w:jc w:val="right"/>
        <w:rPr>
          <w:rStyle w:val="a4"/>
          <w:sz w:val="20"/>
          <w:szCs w:val="20"/>
        </w:rPr>
      </w:pPr>
      <w:r>
        <w:rPr>
          <w:sz w:val="24"/>
          <w:szCs w:val="24"/>
        </w:rPr>
        <w:t>Утверждаю</w:t>
      </w:r>
    </w:p>
    <w:p w:rsidR="00883519" w:rsidRDefault="00883519" w:rsidP="0088351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АНО </w:t>
      </w:r>
      <w:proofErr w:type="gramStart"/>
      <w:r w:rsidR="00E25163">
        <w:rPr>
          <w:sz w:val="24"/>
          <w:szCs w:val="24"/>
        </w:rPr>
        <w:t>ПО</w:t>
      </w:r>
      <w:proofErr w:type="gramEnd"/>
      <w:r w:rsidR="00E2516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Автошкола</w:t>
      </w:r>
      <w:proofErr w:type="gramEnd"/>
      <w:r>
        <w:rPr>
          <w:sz w:val="24"/>
          <w:szCs w:val="24"/>
        </w:rPr>
        <w:t xml:space="preserve"> «Мираж»</w:t>
      </w:r>
    </w:p>
    <w:p w:rsidR="00883519" w:rsidRDefault="00883519" w:rsidP="0088351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sz w:val="24"/>
          <w:szCs w:val="24"/>
        </w:rPr>
        <w:t>Бартули</w:t>
      </w:r>
      <w:proofErr w:type="spellEnd"/>
      <w:r>
        <w:rPr>
          <w:sz w:val="24"/>
          <w:szCs w:val="24"/>
        </w:rPr>
        <w:t xml:space="preserve"> Д.Е.________________</w:t>
      </w:r>
    </w:p>
    <w:p w:rsidR="00883519" w:rsidRDefault="00883519" w:rsidP="00C74A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4A3E" w:rsidRPr="00C74A3E" w:rsidRDefault="005E2365" w:rsidP="008835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6C0CBA" w:rsidRPr="00883519" w:rsidRDefault="005E2365" w:rsidP="00883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 xml:space="preserve">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ВОЗНИКНОВЕНИЯ, ПРИОСТАНОВЛЕНИЯ И ПРЕКРАЩЕНИЯ ОТНОШ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МЕЖДУ АНО</w:t>
      </w:r>
      <w:r w:rsidR="00E2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АВТОШКОЛОЙ «МИРАЖ» И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End"/>
      <w:r w:rsidR="00C74A3E" w:rsidRPr="00C7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Настоящий Порядок разработан в соответствии с Федеральным законом от 29.12.2012 г. № 273-ФЗ «Об образовании в Российской Федерации».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Настоящий Порядок регулирует особенности оформления возникновения, приостановления и прекращения отношений между участниками образовательных отношений.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Участники образовательных отношений это - учащиеся, педагогические работники и их представители, организация, осуществляющая образовательную деятельность.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 Основанием возникновения образовательных отношений является приказ директ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Автономной некоммерческой организации </w:t>
      </w:r>
      <w:r w:rsidR="00E2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Автошколы «Мираж»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Автошкола), о приеме лица на </w:t>
      </w:r>
      <w:proofErr w:type="gramStart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профессиональным программам.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на обучение по образовательным программам изданию приказа о приеме лица на обучение предшествует заключение договора об образовании между обучающимся и Автошколой.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proofErr w:type="gramEnd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учащегося, предусмотренные законодательством об образовании и локальными нормативными актами Автошколы, возникают у лица, принятого на обучение, с даты, указанной в приказе о приеме лица на обучение.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Порядок приема лиц на обучение регулируется Положением о приеме, выпуске и отчис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граждан в АНО</w:t>
      </w:r>
      <w:r w:rsidR="00E2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</w:t>
      </w:r>
      <w:proofErr w:type="gramEnd"/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«Мираж»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 приеме в Автошколу учащегося обязаны ознакомить с Уставом, лицензией на </w:t>
      </w:r>
      <w:proofErr w:type="gramStart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 правилами внутреннего распорядка обучающихся, образовательной программой и другими документами,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регламентирующими организацию образовательных отношений.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3.Договор об образовании.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Договор об оказании платных образовательных услуг за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ключается между АНО Автошкола «Мираж»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и лицом, зачисляемым на обучение (либо его родителями,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 на основании заявления учащегося.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 договоре об образовании указываются основные характеристики предоставляемого образования (образовательной услуги), форма обучения, срок освоения образовательной программы (продолжительность обучения), права, обязанности и ответственность сторон.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</w:t>
      </w:r>
      <w:proofErr w:type="gramEnd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 указывается срок его действия.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образовательных отношений.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Образовательные отношения изменяются в случае изменения условий получения учащимся образования по конкретной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Основанием для изменения образовательных отношений является приказ директора Автошколы. Для изменения образовательных отношений обучающийся должен обратиться с письменным заявлением на имя директора Автошколы.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Права и обязанности учащегося, предусмотренные законодательством об образовании и локальными нормативными актами Автошколы, изменяются </w:t>
      </w:r>
      <w:proofErr w:type="gramStart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акта или с иной указанной в нем даты.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Образовательные отношения прекращаются в связи с отчисл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учащегося из Автошколы: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завершением обучения по выбранной образовательной программе с выдачей документа утвержденного образца;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досрочно по основаниям, установленным пунктом 5.2. настоящего порядка.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Образовательные отношения могут быть прекращены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в следующих случаях: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личному заявлению учащегося;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грубое или неоднократное нарушение Правил внутреннего распорядка для обучающихся, Устава, а также других локальных актов образовательного учреждения;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прекращение посещения (или систематическое непосещение) занятий без 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жительны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причин;</w:t>
      </w:r>
      <w:proofErr w:type="gramStart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заключенного договора, в том числе и в случае неоплаты или несвоевременной оплаты оказываемых услуг.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Досрочное прекращение образовательных отношений по инициативе учащегося не влечет за собой возникновение каких-либо дополнительных, в том числе материальных, обязательств указанного обучающегося перед Автошколой.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Основанием для прекращения образовательных отношений является п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директора АНО</w:t>
      </w:r>
      <w:r w:rsidR="00E2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</w:t>
      </w:r>
      <w:proofErr w:type="gramEnd"/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«Мираж»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отчислении учащегося из этой Автошколы.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При досрочном прекращении образовательных отношений Автошкола, в трехдневный срок после издания приказа об отчислении учащегося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Порядок и условия в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осстановления в АНО</w:t>
      </w:r>
      <w:r w:rsidR="00E2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Автошколе «Мираж»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учащегося, отчисленного по инициативе Автошколы, определяются отдельным локальным нормативным актом.</w:t>
      </w:r>
    </w:p>
    <w:sectPr w:rsidR="006C0CBA" w:rsidRPr="00883519" w:rsidSect="006C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3E"/>
    <w:rsid w:val="005E2365"/>
    <w:rsid w:val="006C0CBA"/>
    <w:rsid w:val="0070799E"/>
    <w:rsid w:val="00883519"/>
    <w:rsid w:val="009B5778"/>
    <w:rsid w:val="00B6232E"/>
    <w:rsid w:val="00C74A3E"/>
    <w:rsid w:val="00E2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A"/>
  </w:style>
  <w:style w:type="paragraph" w:styleId="3">
    <w:name w:val="heading 3"/>
    <w:basedOn w:val="a"/>
    <w:link w:val="30"/>
    <w:uiPriority w:val="9"/>
    <w:qFormat/>
    <w:rsid w:val="00C74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4A3E"/>
    <w:rPr>
      <w:b/>
      <w:bCs/>
    </w:rPr>
  </w:style>
  <w:style w:type="character" w:styleId="a4">
    <w:name w:val="Hyperlink"/>
    <w:basedOn w:val="a0"/>
    <w:uiPriority w:val="99"/>
    <w:semiHidden/>
    <w:unhideWhenUsed/>
    <w:rsid w:val="00883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862</Words>
  <Characters>4919</Characters>
  <Application>Microsoft Office Word</Application>
  <DocSecurity>0</DocSecurity>
  <Lines>40</Lines>
  <Paragraphs>11</Paragraphs>
  <ScaleCrop>false</ScaleCrop>
  <Company>DG Win&amp;Soft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2015-12-02T09:09:00Z</cp:lastPrinted>
  <dcterms:created xsi:type="dcterms:W3CDTF">2015-12-02T08:58:00Z</dcterms:created>
  <dcterms:modified xsi:type="dcterms:W3CDTF">2017-03-28T05:25:00Z</dcterms:modified>
</cp:coreProperties>
</file>